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59" w:rsidRPr="00C96926" w:rsidRDefault="008B2459" w:rsidP="008B2459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555355"/>
          <w:spacing w:val="15"/>
          <w:sz w:val="14"/>
          <w:szCs w:val="14"/>
        </w:rPr>
      </w:pPr>
      <w:r w:rsidRPr="00C96926">
        <w:rPr>
          <w:rFonts w:ascii="Arial" w:eastAsia="Times New Roman" w:hAnsi="Arial" w:cs="Arial"/>
          <w:b/>
          <w:bCs/>
          <w:color w:val="555355"/>
          <w:spacing w:val="15"/>
          <w:sz w:val="14"/>
          <w:szCs w:val="14"/>
        </w:rPr>
        <w:t>11/10/2011</w:t>
      </w:r>
    </w:p>
    <w:p w:rsidR="008B2459" w:rsidRPr="00C96926" w:rsidRDefault="008B2459" w:rsidP="008B2459">
      <w:pPr>
        <w:spacing w:before="120" w:after="150" w:line="810" w:lineRule="atLeast"/>
        <w:textAlignment w:val="baseline"/>
        <w:outlineLvl w:val="0"/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</w:rPr>
      </w:pPr>
      <w:proofErr w:type="spellStart"/>
      <w:r w:rsidRPr="00C96926"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</w:rPr>
        <w:t>Nr</w:t>
      </w:r>
      <w:proofErr w:type="spellEnd"/>
      <w:r w:rsidRPr="00C96926"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</w:rPr>
        <w:t xml:space="preserve"> 2011/3</w:t>
      </w:r>
      <w:bookmarkStart w:id="0" w:name="_GoBack"/>
      <w:bookmarkEnd w:id="0"/>
    </w:p>
    <w:p w:rsidR="008B2459" w:rsidRPr="00C96926" w:rsidRDefault="008B2459" w:rsidP="008B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459" w:rsidRPr="00C96926" w:rsidRDefault="008B2459" w:rsidP="008B2459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</w:rPr>
        <w:t>Årets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</w:rPr>
        <w:t>Ossietzkypris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</w:rPr>
        <w:t>går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</w:rPr>
        <w:t>til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</w:rPr>
        <w:t>til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</w:rPr>
        <w:t xml:space="preserve"> Mohammad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</w:rPr>
        <w:t>Mostafaei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</w:rPr>
        <w:br/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</w:rPr>
        <w:t>Norsk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</w:rPr>
        <w:t xml:space="preserve"> PENs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</w:rPr>
        <w:t>pris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</w:rPr>
        <w:t xml:space="preserve"> for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</w:rPr>
        <w:t>fremragende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</w:rPr>
        <w:t xml:space="preserve">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</w:rPr>
        <w:t>innsats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</w:rPr>
        <w:t xml:space="preserve"> for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</w:rPr>
        <w:t>ytringsfriheten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</w:rPr>
        <w:t xml:space="preserve">,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</w:rPr>
        <w:t>Ossietzkyprisen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</w:rPr>
        <w:t xml:space="preserve">,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</w:rPr>
        <w:t>tildeles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</w:rPr>
        <w:t xml:space="preserve">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</w:rPr>
        <w:t>i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</w:rPr>
        <w:t xml:space="preserve">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</w:rPr>
        <w:t>år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</w:rPr>
        <w:t xml:space="preserve"> den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</w:rPr>
        <w:t>iranske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</w:rPr>
        <w:t xml:space="preserve">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</w:rPr>
        <w:t>menneskerettighetsadvokaten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</w:rPr>
        <w:t xml:space="preserve">Mohammad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</w:rPr>
        <w:t>Mostafaei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</w:rPr>
        <w:t xml:space="preserve">. 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Mostafaei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har reddet over 50 klienter i Iran fra å bli henrettet, blant annet et stort antall barn og kvinner.  Etter å ha blitt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innkallt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til forhør av iranske myndigheter i 2010, forlot han Iran og søkt asyl i Norge, dit han ankom i fjor høst.  Han ble også gjenforent med sin kone og datter i begynnelsen av september 2010.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br/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Mostafaei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fikk intern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asjonal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oppmerksomhet da han forsvarte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Shakineh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Mohammadi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Ashtiani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en 43 år gammel tobarnsmor som ble dømt til døden v/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stening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etter å ha blitt funnet skyldig i utroskap.  Han har også gjort et omfattende arbeid ved å forsvare mange ungdommer som er blitt dømt til døden.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br/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Ossietzkyprisen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overrekkes ved en seremoni på Litteraturhuset (Amalie Skram) i Oslo, tirsdag 15. november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kl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1900.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br/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Ragip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Zarakolu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Det hersker stor bekymring i en rekke ytringsfrihetsorganisasjoner etter arrestasjonen av den kjente tyrkiske forleggeren, skribenten og menneskerettighetsaktivisten 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Ragip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Zarakolu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i Istanbul 28. oktober. Både Norsk PEN og PEN International og Den Internasjonale Forleggerforeningen (IPA) følger saken nøye.  Forlegger Bjørn Smith-Simonsen, leder i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IPAs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Freedom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to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Publish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-komité, sier: «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Ragip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Zarakolu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er respektert som forlegger i hele verden.  Han er mottager av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IPAs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Freedom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to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Publish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Prize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i 2008 og leder av "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Freedom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to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Publish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"-komitéen i Den Tyrkiske Forleggerforeningen.  Vi er meget bekymret over arrestasjonen, som fant sted da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Zarakolu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var på vei hjem sist kveld.  Vi håper inderlig at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Zarakolu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ikke blir tiltalt.» 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Zarakolu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fikk Den norske Forfatterforenings ytringsfrihetspris allerede i 2004.  Se vår hjemmeside for sakens bakgrunn og oppdatert informasjon.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br/>
      </w: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 xml:space="preserve">The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Arab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 xml:space="preserve"> Spring – and Beyond</w:t>
      </w: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Norsk PEN er medarrangør, sammen med initiativtager Høgskolen i Oslo og Akershus, Norsk Journalistlag og Institutt for Journalistikk, for en omfattende to-dagers konferanse som ser spesielt på ytrings- og mediefrihet i fortsettelsen av det som er blitt hetende «den arabiske våren».  En hel rekke prominente talere og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panelister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fra inn- og utland vil delta, bl.a. den tunisiske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journalisten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Kamel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Labidi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som har vært spesialrådgiver for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Tunisian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Monitoring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Group, sjefsredaktøren for Al Jazeera,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Ahmad Sheikh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samt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Unni Wikan, Sidsel Wold, Fredrik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Græsvik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og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Lars Gule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fra Norge.  Fullstendig program på våre nettsider.  Gratis adgang. Påmelding til :</w:t>
      </w:r>
      <w:hyperlink r:id="rId4" w:history="1">
        <w:r w:rsidRPr="00C96926">
          <w:rPr>
            <w:rFonts w:ascii="inherit" w:eastAsia="Times New Roman" w:hAnsi="inherit" w:cs="Arial"/>
            <w:color w:val="64A5DE"/>
            <w:sz w:val="20"/>
            <w:szCs w:val="20"/>
            <w:u w:val="single"/>
            <w:bdr w:val="none" w:sz="0" w:space="0" w:color="auto" w:frame="1"/>
            <w:lang w:val="nb-NO"/>
          </w:rPr>
          <w:t>sharam.alghasi@sai.uio.no</w:t>
        </w:r>
      </w:hyperlink>
    </w:p>
    <w:p w:rsidR="008B2459" w:rsidRPr="00C96926" w:rsidRDefault="008B2459" w:rsidP="008B2459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«Å stjele et liv – om virkelige personer som romanfigurer»</w:t>
      </w: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Onsdag 7. desember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kl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19.00 arrangerer Norsk PEN et seminar med tittelen «Å Stjele et Liv – om faktiske personer som romanfigurer» på Litteraturhuset i Oslo (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Nedjma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).  Seminaret vil bli ledet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av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Tore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Rem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og blant øvrige deltagere finner vi blant annet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Thomas Skade-Rasmussen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Strøbech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og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Ingunn Økland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.  Thomas Skade-Rasmussen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Strøbech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, også kjent som Thomas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Altheimer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, er den danske forfatteren og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performancekunstneren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som tapte saken han anla mot sin forfatterkollega Claus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Bec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Nielsen som hadde brukt ham som "levende modell" i sin roman.  Fullstendig program vil foreligge på våre nettsider i slutten av november.  Arrangementet vil være gratis og åpent for alle.</w:t>
      </w:r>
    </w:p>
    <w:p w:rsidR="008B2459" w:rsidRPr="00C96926" w:rsidRDefault="008B2459" w:rsidP="008B2459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Observasjonsreise til Hviterussland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br/>
        <w:t>I begynnelsen av desember reiser en nordisk PEN-delegasjon på en tre-dagers observasjonsreise til Hviterussland for å treffe skribent-, journalist- og forleggerkolleger i Minsk.  Reisen er en oppfølging av en bredt anlagt reise i november 2007, men blir denne gangen begrenset til et to-dagers opphold i Minsk, der vi skal møte representanter fra Hviterussisk PEN, BAJ (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Belarusian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Association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of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Journalists), Det hviterussiske 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lastRenderedPageBreak/>
        <w:t>forfatterforbundet, samt enkeltskribenter og forleggere.  Delegasjonen består av vårt styremedlem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William Nygaard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og generalsekretær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Carl Morten Iversen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Dina Roll-Hansen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fra NORLA og vår danske kollega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Niels Ivar Larsen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som er journalist i Information.</w:t>
      </w:r>
    </w:p>
    <w:p w:rsidR="008B2459" w:rsidRPr="00C96926" w:rsidRDefault="008B2459" w:rsidP="008B2459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Eurovision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 xml:space="preserve"> Song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Contest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 xml:space="preserve"> i Baku, menneskerettighetsorganisasjoner forbereder aksjon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br/>
        <w:t xml:space="preserve">Slik vi gjorde før OL i Beijing har Norsk PEN også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ifm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. ESC i Baku neste år gått sammen med en rekke organisasjoner for å drøfte mulige aksjoner og informasjon til publikum og journalister om forholdene i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Azerbaijan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.  I samarbeid med Amnesty,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Helsingforskomitéen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Norsk Journalistlag og Human Rights House Foundation planlegges blant annet et informasjonsseminar for musikkjournalister våren 2012.</w:t>
      </w:r>
    </w:p>
    <w:p w:rsidR="008B2459" w:rsidRPr="00C96926" w:rsidRDefault="008B2459" w:rsidP="008B2459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Vinterens seminarer på Litteraturhuset</w:t>
      </w: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Norsk PEN planlegger nye seminar i første halvår 2012 og arbeider nå med de tre første: I januar håper vi å ha et seminar med fokus på utviklingen i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Tyrkia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i februar et seminar om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varslere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med fokus på helsevesenet og i mars et seminar om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ytringsfrihet i USA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 med særlig fokus på en fersk bok om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USA´s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omfattende bruk av tortur.  Oppdatert informasjon vil bli å finne på hjemmesidene.</w:t>
      </w:r>
    </w:p>
    <w:p w:rsidR="008B2459" w:rsidRPr="00C96926" w:rsidRDefault="008B2459" w:rsidP="008B2459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De Dødes Dag – 2. november</w:t>
      </w: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På initiativ fra Norsk PEN samlet syv organisasjoner seg om et felles brev til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Mexico´s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president, Felipe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Calderón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, i forbindelse med makeringen av De Dødes Dag, 2. november.  I brevet ba vi om at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Calderón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sto ved det løftet han ga ved sin innsettelse i desember 2006 om å erklære full krig mot narko-kartellene.  Siden </w:t>
      </w:r>
      <w:proofErr w:type="gram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2006  er</w:t>
      </w:r>
      <w:proofErr w:type="gram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35 journalister og skribenter drept og 8 har forsvunnet i Mexico.  De øvrige organisasjonene var Amnesty International Norge, Norsk Journalistlag, Institutt for Journalistikk, Den norske UNESCO-kommisjonen, Norsk faglitterær forfatter- og oversetterforening og Den norske Forfatterforening.</w:t>
      </w:r>
    </w:p>
    <w:p w:rsidR="008B2459" w:rsidRPr="00C96926" w:rsidRDefault="008B2459" w:rsidP="008B2459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Nye medlemmer</w:t>
      </w: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Skribenten 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Neda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Maria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Kaizumi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.</w:t>
      </w:r>
    </w:p>
    <w:p w:rsidR="003E151F" w:rsidRDefault="003E151F"/>
    <w:sectPr w:rsidR="003E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59"/>
    <w:rsid w:val="003E151F"/>
    <w:rsid w:val="008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82AB-231F-4BE8-8540-C1824231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459"/>
    <w:pPr>
      <w:spacing w:after="200" w:line="276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am.alghasi@sai.ui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Newth Nouri</dc:creator>
  <cp:keywords/>
  <dc:description/>
  <cp:lastModifiedBy>Hege Newth Nouri</cp:lastModifiedBy>
  <cp:revision>1</cp:revision>
  <dcterms:created xsi:type="dcterms:W3CDTF">2015-10-22T07:56:00Z</dcterms:created>
  <dcterms:modified xsi:type="dcterms:W3CDTF">2015-10-22T07:57:00Z</dcterms:modified>
</cp:coreProperties>
</file>